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Times New Roman"/>
          <w:color w:val="000000" w:themeColor="text1"/>
          <w:sz w:val="32"/>
          <w:szCs w:val="32"/>
          <w:lang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2</w:t>
      </w:r>
    </w:p>
    <w:p>
      <w:pPr>
        <w:wordWrap w:val="0"/>
        <w:spacing w:line="600" w:lineRule="exact"/>
        <w:ind w:firstLine="883" w:firstLineChars="20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江苏理工学院首届网络教育优秀作品大赛工作方案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hint="eastAsia" w:ascii="仿宋" w:hAnsi="仿宋" w:eastAsia="仿宋" w:cs="仿宋"/>
        </w:rPr>
      </w:pPr>
      <w:r>
        <w:rPr>
          <w:rFonts w:hint="eastAsia" w:ascii="仿宋" w:hAnsi="仿宋" w:eastAsia="仿宋" w:cs="仿宋"/>
          <w:color w:val="000000"/>
          <w:kern w:val="0"/>
          <w:sz w:val="32"/>
          <w:szCs w:val="32"/>
        </w:rPr>
        <w:t>以习近平新时代中国特色社会主义思想为指导，围绕“奋进新征程，建功新时代”主旋律，突出爱国爱党爱社会主义引领，鼓励引导</w:t>
      </w:r>
      <w:r>
        <w:rPr>
          <w:rFonts w:hint="eastAsia" w:ascii="仿宋" w:hAnsi="仿宋" w:eastAsia="仿宋" w:cs="仿宋"/>
          <w:color w:val="000000"/>
          <w:kern w:val="0"/>
          <w:sz w:val="32"/>
          <w:szCs w:val="32"/>
          <w:lang w:val="en-US" w:eastAsia="zh-CN"/>
        </w:rPr>
        <w:t>学校</w:t>
      </w:r>
      <w:r>
        <w:rPr>
          <w:rFonts w:hint="eastAsia" w:ascii="仿宋" w:hAnsi="仿宋" w:eastAsia="仿宋" w:cs="仿宋"/>
          <w:color w:val="000000"/>
          <w:kern w:val="0"/>
          <w:sz w:val="32"/>
          <w:szCs w:val="32"/>
        </w:rPr>
        <w:t>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争做校园好网民，汇聚网络正能量，挺膺担当建新功</w:t>
      </w:r>
    </w:p>
    <w:p>
      <w:pPr>
        <w:pStyle w:val="16"/>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ind w:firstLine="640" w:firstLineChars="200"/>
        <w:jc w:val="left"/>
        <w:textAlignment w:val="baseline"/>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Times New Roman"/>
          <w:b w:val="0"/>
          <w:bCs w:val="0"/>
          <w:kern w:val="2"/>
          <w:sz w:val="32"/>
          <w:szCs w:val="32"/>
          <w:lang w:val="en-US" w:eastAsia="zh-Hans" w:bidi="ar-SA"/>
        </w:rPr>
        <w:t>活动对象</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思想政治工作者、党务工作者或从事相关领域理论研究和实践工作的专业教师均可参与。</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活动征集优秀网络文章、优秀工作案例、优秀微课、优秀新媒体作品4类作品。所有作品须为2023年10月1日至提交截止日期间在网络上发表的作品。</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bookmarkStart w:id="0" w:name="_GoBack"/>
      <w:bookmarkEnd w:id="0"/>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w:t>
      </w:r>
      <w:r>
        <w:rPr>
          <w:rFonts w:hint="eastAsia" w:ascii="仿宋" w:hAnsi="仿宋" w:eastAsia="仿宋" w:cs="仿宋"/>
          <w:b/>
          <w:bCs/>
          <w:color w:val="000000"/>
          <w:kern w:val="0"/>
          <w:sz w:val="32"/>
          <w:szCs w:val="32"/>
          <w:lang w:val="en-US" w:eastAsia="zh-CN"/>
        </w:rPr>
        <w:t>每件作品作者限1人，且必须为文章第一作者。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案例内容应包括项目主题和思路、实施方法和过程、主要成效和经验、下一步加强和改进的计划等，要求文字简洁、重点突出，</w:t>
      </w:r>
      <w:r>
        <w:rPr>
          <w:rFonts w:hint="eastAsia" w:ascii="仿宋" w:hAnsi="仿宋" w:eastAsia="仿宋" w:cs="仿宋"/>
          <w:b/>
          <w:bCs/>
          <w:color w:val="000000"/>
          <w:kern w:val="0"/>
          <w:sz w:val="32"/>
          <w:szCs w:val="32"/>
          <w:lang w:val="en-US" w:eastAsia="zh-CN"/>
        </w:rPr>
        <w:t>字数3000字以上，可配说明图片和视频。每件作品作者限3人以内。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w:t>
      </w:r>
      <w:r>
        <w:rPr>
          <w:rFonts w:hint="eastAsia" w:ascii="仿宋" w:hAnsi="仿宋" w:eastAsia="仿宋" w:cs="仿宋"/>
          <w:b/>
          <w:bCs/>
          <w:color w:val="000000"/>
          <w:kern w:val="0"/>
          <w:sz w:val="32"/>
          <w:szCs w:val="32"/>
          <w:lang w:val="en-US" w:eastAsia="zh-CN"/>
        </w:rPr>
        <w:t>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wordWrap w:val="0"/>
        <w:spacing w:line="600" w:lineRule="exact"/>
        <w:ind w:firstLine="640"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color w:val="000000"/>
          <w:kern w:val="0"/>
          <w:sz w:val="32"/>
          <w:szCs w:val="32"/>
          <w:lang w:val="en-US" w:eastAsia="zh-CN"/>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w:t>
      </w:r>
      <w:r>
        <w:rPr>
          <w:rFonts w:hint="eastAsia" w:ascii="仿宋" w:hAnsi="仿宋" w:eastAsia="仿宋" w:cs="仿宋"/>
          <w:b/>
          <w:bCs/>
          <w:color w:val="000000"/>
          <w:kern w:val="0"/>
          <w:sz w:val="32"/>
          <w:szCs w:val="32"/>
          <w:lang w:val="en-US" w:eastAsia="zh-CN"/>
        </w:rPr>
        <w:t>每件作品作者限6人以内。</w:t>
      </w:r>
    </w:p>
    <w:p>
      <w:pPr>
        <w:numPr>
          <w:ilvl w:val="0"/>
          <w:numId w:val="1"/>
        </w:numPr>
        <w:wordWrap w:val="0"/>
        <w:spacing w:line="600" w:lineRule="exact"/>
        <w:ind w:left="0" w:leftChars="0" w:firstLine="640" w:firstLineChars="200"/>
        <w:rPr>
          <w:rFonts w:hint="eastAsia" w:ascii="黑体" w:hAnsi="黑体" w:eastAsia="黑体" w:cs="Times New Roman"/>
          <w:sz w:val="32"/>
          <w:szCs w:val="32"/>
        </w:rPr>
      </w:pPr>
      <w:r>
        <w:rPr>
          <w:rFonts w:hint="eastAsia" w:ascii="黑体" w:hAnsi="黑体" w:eastAsia="黑体" w:cs="Times New Roman"/>
          <w:sz w:val="32"/>
          <w:szCs w:val="32"/>
        </w:rPr>
        <w:t>联系方式</w:t>
      </w:r>
    </w:p>
    <w:p>
      <w:pPr>
        <w:numPr>
          <w:ilvl w:val="0"/>
          <w:numId w:val="0"/>
        </w:numPr>
        <w:wordWrap w:val="0"/>
        <w:spacing w:line="600" w:lineRule="exact"/>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联系人：</w:t>
      </w:r>
      <w:r>
        <w:rPr>
          <w:rFonts w:hint="eastAsia" w:ascii="仿宋" w:hAnsi="仿宋" w:eastAsia="仿宋" w:cs="仿宋"/>
          <w:i w:val="0"/>
          <w:iCs w:val="0"/>
          <w:caps w:val="0"/>
          <w:color w:val="000000"/>
          <w:spacing w:val="0"/>
          <w:sz w:val="32"/>
          <w:szCs w:val="32"/>
          <w:shd w:val="clear" w:fill="FFFFFF"/>
          <w:lang w:val="en-US" w:eastAsia="zh-CN"/>
        </w:rPr>
        <w:t xml:space="preserve">李雨恒，电话：3044   </w:t>
      </w:r>
      <w:r>
        <w:rPr>
          <w:rFonts w:hint="eastAsia" w:ascii="仿宋" w:hAnsi="仿宋" w:eastAsia="仿宋" w:cs="仿宋"/>
          <w:color w:val="000000"/>
          <w:kern w:val="0"/>
          <w:sz w:val="32"/>
          <w:szCs w:val="32"/>
          <w:lang w:val="en-US" w:eastAsia="zh-CN" w:bidi="ar-SA"/>
        </w:rPr>
        <w:t>许琳，电话：3046</w:t>
      </w:r>
    </w:p>
    <w:p>
      <w:pPr>
        <w:pStyle w:val="9"/>
        <w:keepNext w:val="0"/>
        <w:keepLines w:val="0"/>
        <w:widowControl/>
        <w:suppressLineNumbers w:val="0"/>
        <w:shd w:val="clear" w:fill="FFFFFF"/>
        <w:spacing w:before="105" w:beforeAutospacing="0" w:after="105" w:afterAutospacing="0" w:line="390" w:lineRule="atLeast"/>
        <w:ind w:left="0" w:right="0" w:firstLine="1683" w:firstLineChars="526"/>
        <w:jc w:val="both"/>
        <w:rPr>
          <w:rFonts w:hint="eastAsia" w:ascii="Times New Roman" w:hAnsi="Times New Roman" w:eastAsia="仿宋_GB2312" w:cs="Times New Roman"/>
          <w:color w:val="000000"/>
          <w:kern w:val="0"/>
          <w:sz w:val="32"/>
          <w:szCs w:val="32"/>
          <w:lang w:val="en-US" w:eastAsia="zh-CN" w:bidi="ar-SA"/>
        </w:rPr>
      </w:pP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附：1.江苏理工学院首届网络教育优秀作品大赛创作选题指南</w:t>
      </w:r>
    </w:p>
    <w:p>
      <w:pPr>
        <w:wordWrap w:val="0"/>
        <w:spacing w:line="600" w:lineRule="exact"/>
        <w:ind w:firstLine="1280" w:firstLineChars="4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2.江苏理工学院首届网络教育优秀作品大赛作品征集信息表</w:t>
      </w:r>
    </w:p>
    <w:p>
      <w:pPr>
        <w:wordWrap w:val="0"/>
        <w:spacing w:line="600" w:lineRule="exact"/>
        <w:ind w:firstLine="1280" w:firstLineChars="4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3.江苏理工学院首届网络教育优秀作品大赛作品征集汇总表</w:t>
      </w:r>
    </w:p>
    <w:p>
      <w:pPr>
        <w:wordWrap w:val="0"/>
        <w:spacing w:line="600" w:lineRule="exact"/>
        <w:ind w:left="1597" w:leftChars="608" w:hanging="320" w:hangingChars="100"/>
        <w:rPr>
          <w:rFonts w:hint="eastAsia" w:ascii="Times New Roman" w:hAnsi="Times New Roman" w:eastAsia="仿宋_GB2312" w:cs="Times New Roman"/>
          <w:color w:val="000000"/>
          <w:kern w:val="0"/>
          <w:sz w:val="32"/>
          <w:szCs w:val="32"/>
          <w:lang w:val="en-US" w:eastAsia="zh-CN"/>
        </w:rPr>
      </w:pP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p>
    <w:p>
      <w:pPr>
        <w:pStyle w:val="16"/>
        <w:rPr>
          <w:rFonts w:ascii="Times New Roman" w:hAnsi="Times New Roman" w:eastAsia="仿宋_GB2312" w:cs="Times New Roman"/>
          <w:color w:val="000000"/>
          <w:sz w:val="32"/>
          <w:szCs w:val="32"/>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wordWrap w:val="0"/>
        <w:spacing w:line="600" w:lineRule="exact"/>
        <w:ind w:right="1200"/>
        <w:jc w:val="left"/>
        <w:rPr>
          <w:rFonts w:hint="eastAsia" w:ascii="仿宋_GB2312" w:hAnsi="Times New Roman" w:eastAsia="仿宋_GB2312"/>
          <w:b/>
          <w:color w:val="000000"/>
          <w:sz w:val="30"/>
          <w:szCs w:val="30"/>
        </w:rPr>
      </w:pPr>
    </w:p>
    <w:p>
      <w:pPr>
        <w:pStyle w:val="16"/>
        <w:rPr>
          <w:rFonts w:hint="eastAsia"/>
        </w:rPr>
      </w:pPr>
    </w:p>
    <w:p>
      <w:pPr>
        <w:wordWrap w:val="0"/>
        <w:spacing w:line="600" w:lineRule="exact"/>
        <w:ind w:right="1200"/>
        <w:jc w:val="left"/>
        <w:rPr>
          <w:rFonts w:ascii="黑体" w:hAnsi="黑体" w:eastAsia="黑体"/>
          <w:color w:val="000000"/>
          <w:sz w:val="28"/>
          <w:szCs w:val="32"/>
        </w:rPr>
      </w:pPr>
      <w:r>
        <w:rPr>
          <w:rFonts w:hint="eastAsia" w:ascii="黑体" w:hAnsi="黑体" w:eastAsia="黑体"/>
          <w:color w:val="000000"/>
          <w:sz w:val="28"/>
          <w:szCs w:val="32"/>
        </w:rPr>
        <w:t>附</w:t>
      </w:r>
      <w:r>
        <w:rPr>
          <w:rFonts w:ascii="黑体" w:hAnsi="黑体" w:eastAsia="黑体" w:cs="Times New Roman"/>
          <w:color w:val="000000"/>
          <w:sz w:val="28"/>
          <w:szCs w:val="32"/>
        </w:rPr>
        <w:t>1</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作品创作选题指南</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3.学习宣传习近平总书记重要讲话精神，结合习近平总书记工作过的重要地方、党的十八大以来习近平总书记国内考察的重要足迹，在寻访实践中重温习近平总书记有关重要论述的精神要义。</w:t>
      </w:r>
    </w:p>
    <w:p>
      <w:pPr>
        <w:pStyle w:val="24"/>
        <w:wordWrap w:val="0"/>
        <w:spacing w:line="600" w:lineRule="exact"/>
        <w:ind w:firstLine="64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5.学习宣传习近平总书记关于爱国主义教育的重要论述，表达青年学生的爱国之情、强国之志、报国之行。</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6.学习宣传习近平总书记关于网络强国的重要思想，引导青年大学生守护网络安全，投身信息化、数字化、智能化建设。</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7.学习宣传习近平法治思想，弘扬社会主义法治理念、法治精神，培育社会主义法治文化，不断提升法治意识和法治素养，自觉尊法学法守法用法。</w:t>
      </w:r>
    </w:p>
    <w:p>
      <w:pPr>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8.深入开展以党史为重点的“四史”宣传教育，学习宣传中国共产党人的精神谱系，弘扬伟大建党精神，用好红色资源，发扬红色传统，传承红色基因，赓续共产党人精神血脉。</w:t>
      </w:r>
    </w:p>
    <w:p>
      <w:pPr>
        <w:pStyle w:val="24"/>
        <w:wordWrap w:val="0"/>
        <w:adjustRightInd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9.学习弘扬中华优秀传统文化、革命文化、社会主义先进文化，践行社会主义核心价值观。</w:t>
      </w:r>
    </w:p>
    <w:p>
      <w:pPr>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10.开展国家安全教育，树牢总体国家安全观，</w:t>
      </w:r>
      <w:r>
        <w:rPr>
          <w:rFonts w:hint="eastAsia" w:ascii="仿宋" w:hAnsi="仿宋" w:eastAsia="仿宋" w:cs="仿宋"/>
          <w:color w:val="000000"/>
          <w:kern w:val="0"/>
          <w:sz w:val="32"/>
          <w:szCs w:val="32"/>
          <w:lang w:val="en-US" w:eastAsia="zh-Hans" w:bidi="ar-SA"/>
        </w:rPr>
        <w:t>从政治安全、</w:t>
      </w:r>
      <w:r>
        <w:rPr>
          <w:rFonts w:hint="eastAsia" w:ascii="仿宋" w:hAnsi="仿宋" w:eastAsia="仿宋" w:cs="仿宋"/>
          <w:color w:val="000000"/>
          <w:kern w:val="0"/>
          <w:sz w:val="32"/>
          <w:szCs w:val="32"/>
          <w:lang w:val="en-US" w:eastAsia="zh-CN" w:bidi="ar-SA"/>
        </w:rPr>
        <w:t>社会安全、</w:t>
      </w:r>
      <w:r>
        <w:rPr>
          <w:rFonts w:hint="eastAsia" w:ascii="仿宋" w:hAnsi="仿宋" w:eastAsia="仿宋" w:cs="仿宋"/>
          <w:color w:val="000000"/>
          <w:kern w:val="0"/>
          <w:sz w:val="32"/>
          <w:szCs w:val="32"/>
          <w:lang w:val="en-US" w:eastAsia="zh-Hans" w:bidi="ar-SA"/>
        </w:rPr>
        <w:t>网络安全、科技安全、生态安全、生物安全</w:t>
      </w:r>
      <w:r>
        <w:rPr>
          <w:rFonts w:hint="eastAsia" w:ascii="仿宋" w:hAnsi="仿宋" w:eastAsia="仿宋" w:cs="仿宋"/>
          <w:color w:val="000000"/>
          <w:kern w:val="0"/>
          <w:sz w:val="32"/>
          <w:szCs w:val="32"/>
          <w:lang w:val="en-US" w:eastAsia="zh-CN" w:bidi="ar-SA"/>
        </w:rPr>
        <w:t>及反间防谍、反恐防恐、反邪教</w:t>
      </w:r>
      <w:r>
        <w:rPr>
          <w:rFonts w:hint="eastAsia" w:ascii="仿宋" w:hAnsi="仿宋" w:eastAsia="仿宋" w:cs="仿宋"/>
          <w:color w:val="000000"/>
          <w:kern w:val="0"/>
          <w:sz w:val="32"/>
          <w:szCs w:val="32"/>
          <w:lang w:val="en-US" w:eastAsia="zh-Hans" w:bidi="ar-SA"/>
        </w:rPr>
        <w:t>等方面阐释</w:t>
      </w:r>
      <w:r>
        <w:rPr>
          <w:rFonts w:hint="eastAsia" w:ascii="仿宋" w:hAnsi="仿宋" w:eastAsia="仿宋" w:cs="仿宋"/>
          <w:color w:val="000000"/>
          <w:kern w:val="0"/>
          <w:sz w:val="32"/>
          <w:szCs w:val="32"/>
          <w:lang w:val="en-US" w:eastAsia="zh-CN" w:bidi="ar-SA"/>
        </w:rPr>
        <w:t>国家安全教育的重要性，自觉维护国家安全。</w:t>
      </w:r>
    </w:p>
    <w:p>
      <w:pPr>
        <w:overflowPunct w:val="0"/>
        <w:adjustRightInd w:val="0"/>
        <w:spacing w:line="60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11.开展网络文明教育，倡导文明理性健康上网，提升网络素养，增强辨别是非的能力，积极参与网络文明建设，争做校园好网民，营造清朗网络空间，共建美好网上精神家园。</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12.落实立德树人根本任务，深入实施“时代新人铸魂工程”，抓好后继有人根本大计，培养担当民族复兴大任的时代新人，提升高校思想政治教育时代性、针对性、科学性的思考和实践。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13.推动“三全育人”综合改革，构建高校思想政治工作体系的思考与实践。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14.促进教师做学生为学、为事、为人的示范，成为大先生的思考与实践。</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15.推进思政工作传统优势同信息技术融合，加强网络思政教育，提升网络舆论引导能力，运用互联网技术手段开展思政工作的对策分析。</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16.开展校园文化建设，实施校园文化提能增效，强化以文化人以文育人，培育优良校风学风。</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17.开展大学生心理健康教育，普及心理健康知识，培育理性平和、积极向上的健康心态。</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18.开展诚信教育，围绕学习学术、助学贷款、就业求职等方面的问题，提升新时代大学生诚信意识，营造守信良好氛围。</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19.铸牢中华民族共同体意识，增强听党话、感党恩、跟党走的政治自觉、思想自觉和行动自觉，厚植对中华民族的认同感，构建中华民族共有精神家园。</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20.共建和谐、平安、美丽校园，实施“一站式”学生社区综合治理创新，提升广大师生安全感、获得感、幸福感。</w:t>
      </w:r>
    </w:p>
    <w:p>
      <w:pPr>
        <w:pStyle w:val="24"/>
        <w:wordWrap w:val="0"/>
        <w:spacing w:line="600" w:lineRule="exact"/>
        <w:ind w:firstLine="64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21.防范电信网络诈骗，提高反诈防骗能力，提升师生自我防护和遵纪守法意识。</w:t>
      </w:r>
    </w:p>
    <w:p>
      <w:pPr>
        <w:pStyle w:val="24"/>
        <w:wordWrap w:val="0"/>
        <w:spacing w:line="600" w:lineRule="exact"/>
        <w:ind w:firstLine="64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22.积极开展绿色环保、书香阅读、厉行节约、禁毒防艾、扫黄打非等公益宣传。</w:t>
      </w:r>
    </w:p>
    <w:p>
      <w:pPr>
        <w:pStyle w:val="24"/>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wordWrap/>
        <w:spacing w:line="600" w:lineRule="exact"/>
        <w:jc w:val="center"/>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pStyle w:val="24"/>
        <w:spacing w:line="560" w:lineRule="exact"/>
        <w:ind w:firstLine="601"/>
        <w:rPr>
          <w:rFonts w:hint="eastAsia" w:ascii="仿宋_GB2312" w:hAnsi="仿宋" w:eastAsia="仿宋_GB2312"/>
          <w:b/>
          <w:kern w:val="0"/>
          <w:sz w:val="28"/>
          <w:szCs w:val="28"/>
        </w:rPr>
      </w:pPr>
    </w:p>
    <w:p>
      <w:pPr>
        <w:spacing w:line="540" w:lineRule="exact"/>
        <w:rPr>
          <w:rFonts w:ascii="黑体" w:hAnsi="黑体" w:eastAsia="黑体"/>
          <w:kern w:val="0"/>
          <w:sz w:val="28"/>
          <w:szCs w:val="28"/>
        </w:rPr>
      </w:pPr>
      <w:r>
        <w:rPr>
          <w:rFonts w:hint="eastAsia" w:ascii="黑体" w:hAnsi="黑体" w:eastAsia="黑体"/>
          <w:kern w:val="0"/>
          <w:sz w:val="28"/>
          <w:szCs w:val="28"/>
        </w:rPr>
        <w:t>附2</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作品征集信息表</w:t>
      </w:r>
    </w:p>
    <w:tbl>
      <w:tblPr>
        <w:tblStyle w:val="11"/>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37"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hint="eastAsia" w:ascii="Times New Roman" w:hAnsi="Times New Roman" w:cs="Times New Roman" w:eastAsiaTheme="minorEastAsia"/>
                <w:kern w:val="0"/>
                <w:sz w:val="24"/>
                <w:lang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pPr>
              <w:adjustRightInd w:val="0"/>
              <w:snapToGrid w:val="0"/>
              <w:spacing w:line="400" w:lineRule="exac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vAlign w:val="center"/>
          </w:tcPr>
          <w:p>
            <w:pPr>
              <w:adjustRightInd w:val="0"/>
              <w:snapToGrid w:val="0"/>
              <w:spacing w:line="400" w:lineRule="atLeast"/>
              <w:ind w:left="150"/>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所在单位</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4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955"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szCs w:val="24"/>
        </w:rPr>
        <w:sectPr>
          <w:footerReference r:id="rId3" w:type="default"/>
          <w:pgSz w:w="11906" w:h="16838"/>
          <w:pgMar w:top="2041" w:right="1531" w:bottom="2041" w:left="1531" w:header="851" w:footer="992" w:gutter="0"/>
          <w:pgNumType w:start="1"/>
          <w:cols w:space="0" w:num="1"/>
          <w:docGrid w:type="lines" w:linePitch="312" w:charSpace="0"/>
        </w:sectPr>
      </w:pPr>
      <w:r>
        <w:rPr>
          <w:rFonts w:hint="eastAsia" w:ascii="宋体" w:hAnsi="宋体" w:cs="宋体"/>
          <w:spacing w:val="-10"/>
          <w:kern w:val="0"/>
          <w:szCs w:val="21"/>
        </w:rPr>
        <w:t>备注：</w:t>
      </w:r>
      <w:r>
        <w:rPr>
          <w:rFonts w:hint="eastAsia" w:ascii="Times New Roman" w:hAnsi="Times New Roman" w:cs="Times New Roman"/>
          <w:szCs w:val="24"/>
        </w:rPr>
        <w:t>电子档标题注明“作品类别+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hint="eastAsia" w:ascii="Times New Roman" w:hAnsi="Times New Roman" w:cs="Times New Roman"/>
          <w:kern w:val="0"/>
          <w:szCs w:val="24"/>
        </w:rPr>
        <w:t>每个作品单独一张</w:t>
      </w:r>
      <w:r>
        <w:rPr>
          <w:rFonts w:hint="eastAsia" w:ascii="Times New Roman" w:hAnsi="Times New Roman" w:cs="Times New Roman"/>
          <w:szCs w:val="24"/>
        </w:rPr>
        <w:t>表</w:t>
      </w:r>
      <w:r>
        <w:rPr>
          <w:rFonts w:hint="eastAsia" w:ascii="Times New Roman" w:hAnsi="Times New Roman" w:cs="Times New Roman"/>
          <w:kern w:val="0"/>
          <w:szCs w:val="24"/>
        </w:rPr>
        <w:t>。</w:t>
      </w:r>
      <w:r>
        <w:rPr>
          <w:rFonts w:ascii="Times New Roman" w:hAnsi="Times New Roman" w:cs="Times New Roman"/>
          <w:szCs w:val="24"/>
        </w:rPr>
        <w:br w:type="page"/>
      </w:r>
    </w:p>
    <w:p>
      <w:pPr>
        <w:spacing w:line="560" w:lineRule="exact"/>
        <w:rPr>
          <w:rFonts w:ascii="黑体" w:hAnsi="黑体" w:eastAsia="黑体"/>
          <w:kern w:val="0"/>
          <w:sz w:val="28"/>
          <w:szCs w:val="28"/>
        </w:rPr>
      </w:pPr>
      <w:r>
        <w:rPr>
          <w:rFonts w:hint="eastAsia" w:ascii="黑体" w:hAnsi="黑体" w:eastAsia="黑体"/>
          <w:kern w:val="0"/>
          <w:sz w:val="28"/>
          <w:szCs w:val="28"/>
        </w:rPr>
        <w:t>附3</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江苏理工学院首届网络教育优秀作品大赛</w:t>
      </w:r>
    </w:p>
    <w:p>
      <w:pPr>
        <w:wordWrap/>
        <w:spacing w:line="600" w:lineRule="exact"/>
        <w:jc w:val="cente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36"/>
          <w:szCs w:val="36"/>
          <w:lang w:val="en-US" w:eastAsia="zh-CN"/>
          <w14:textFill>
            <w14:solidFill>
              <w14:schemeClr w14:val="tx1"/>
            </w14:solidFill>
          </w14:textFill>
        </w:rPr>
        <w:t>作品征集汇总表</w:t>
      </w:r>
    </w:p>
    <w:tbl>
      <w:tblPr>
        <w:tblStyle w:val="11"/>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left"/>
              <w:rPr>
                <w:rFonts w:ascii="Times New Roman" w:hAnsi="Times New Roman" w:cs="Times New Roman"/>
                <w:sz w:val="24"/>
              </w:rPr>
            </w:pPr>
            <w:r>
              <w:rPr>
                <w:rFonts w:hint="eastAsia" w:ascii="Times New Roman" w:hAnsi="Times New Roman" w:cs="Times New Roman"/>
                <w:sz w:val="24"/>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3"/>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457" w:type="dxa"/>
          </w:tcPr>
          <w:p>
            <w:pPr>
              <w:adjustRightInd w:val="0"/>
              <w:snapToGrid w:val="0"/>
              <w:spacing w:line="400" w:lineRule="exact"/>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44" w:type="dxa"/>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457" w:type="dxa"/>
            <w:vAlign w:val="center"/>
          </w:tcPr>
          <w:p>
            <w:pPr>
              <w:adjustRightInd w:val="0"/>
              <w:snapToGrid w:val="0"/>
              <w:spacing w:line="400" w:lineRule="exact"/>
              <w:rPr>
                <w:rFonts w:ascii="Times New Roman" w:hAnsi="Times New Roman" w:cs="Times New Roman"/>
                <w:sz w:val="24"/>
              </w:rPr>
            </w:pPr>
          </w:p>
        </w:tc>
        <w:tc>
          <w:tcPr>
            <w:tcW w:w="1633"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44" w:type="dxa"/>
            <w:vAlign w:val="center"/>
          </w:tcPr>
          <w:p>
            <w:pPr>
              <w:adjustRightInd w:val="0"/>
              <w:snapToGrid w:val="0"/>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作品类别</w:t>
            </w:r>
          </w:p>
        </w:tc>
        <w:tc>
          <w:tcPr>
            <w:tcW w:w="2836" w:type="dxa"/>
            <w:gridSpan w:val="2"/>
            <w:tcMar>
              <w:top w:w="0" w:type="dxa"/>
              <w:left w:w="0" w:type="dxa"/>
              <w:bottom w:w="0" w:type="dxa"/>
              <w:right w:w="0" w:type="dxa"/>
            </w:tcMar>
            <w:vAlign w:val="center"/>
          </w:tcPr>
          <w:p>
            <w:pPr>
              <w:adjustRightInd w:val="0"/>
              <w:snapToGrid w:val="0"/>
              <w:spacing w:line="400" w:lineRule="exact"/>
              <w:ind w:left="-210" w:leftChars="-100"/>
              <w:jc w:val="center"/>
              <w:rPr>
                <w:rFonts w:ascii="Times New Roman" w:hAnsi="Times New Roman" w:cs="Times New Roman"/>
                <w:sz w:val="24"/>
              </w:rPr>
            </w:pPr>
            <w:r>
              <w:rPr>
                <w:rFonts w:ascii="Times New Roman" w:hAnsi="Times New Roman" w:cs="Times New Roman"/>
                <w:sz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作者姓名</w:t>
            </w:r>
          </w:p>
        </w:tc>
        <w:tc>
          <w:tcPr>
            <w:tcW w:w="2144" w:type="dxa"/>
            <w:tcMar>
              <w:top w:w="0" w:type="dxa"/>
              <w:bottom w:w="0" w:type="dxa"/>
            </w:tcMar>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3"/>
          </w:tcPr>
          <w:p>
            <w:pPr>
              <w:adjustRightInd w:val="0"/>
              <w:snapToGrid w:val="0"/>
              <w:spacing w:line="400" w:lineRule="exact"/>
              <w:jc w:val="center"/>
              <w:rPr>
                <w:rFonts w:ascii="Times New Roman" w:hAnsi="Times New Roman" w:cs="Times New Roman"/>
                <w:sz w:val="24"/>
              </w:rPr>
            </w:pPr>
          </w:p>
        </w:tc>
        <w:tc>
          <w:tcPr>
            <w:tcW w:w="2836" w:type="dxa"/>
            <w:gridSpan w:val="2"/>
          </w:tcPr>
          <w:p>
            <w:pPr>
              <w:adjustRightInd w:val="0"/>
              <w:snapToGrid w:val="0"/>
              <w:spacing w:line="400" w:lineRule="exact"/>
              <w:jc w:val="center"/>
              <w:rPr>
                <w:rFonts w:ascii="Times New Roman" w:hAnsi="Times New Roman" w:cs="Times New Roman"/>
                <w:sz w:val="24"/>
              </w:rPr>
            </w:pPr>
          </w:p>
        </w:tc>
        <w:tc>
          <w:tcPr>
            <w:tcW w:w="1633" w:type="dxa"/>
          </w:tcPr>
          <w:p>
            <w:pPr>
              <w:adjustRightInd w:val="0"/>
              <w:snapToGrid w:val="0"/>
              <w:spacing w:line="400" w:lineRule="exact"/>
              <w:jc w:val="center"/>
              <w:rPr>
                <w:rFonts w:ascii="Times New Roman" w:hAnsi="Times New Roman" w:cs="Times New Roman"/>
                <w:sz w:val="24"/>
              </w:rPr>
            </w:pPr>
          </w:p>
        </w:tc>
        <w:tc>
          <w:tcPr>
            <w:tcW w:w="2144" w:type="dxa"/>
          </w:tcPr>
          <w:p>
            <w:pPr>
              <w:adjustRightInd w:val="0"/>
              <w:snapToGrid w:val="0"/>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rPr>
            </w:pPr>
          </w:p>
          <w:p>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pPr>
              <w:adjustRightInd w:val="0"/>
              <w:snapToGrid w:val="0"/>
              <w:spacing w:line="400" w:lineRule="exact"/>
              <w:rPr>
                <w:rFonts w:ascii="Times New Roman" w:hAnsi="Times New Roman" w:cs="Times New Roman"/>
                <w:kern w:val="0"/>
                <w:sz w:val="24"/>
              </w:rPr>
            </w:pPr>
          </w:p>
          <w:p>
            <w:pPr>
              <w:adjustRightInd w:val="0"/>
              <w:snapToGrid w:val="0"/>
              <w:spacing w:line="400" w:lineRule="exact"/>
              <w:ind w:firstLine="4320" w:firstLineChars="1800"/>
              <w:rPr>
                <w:rFonts w:ascii="Times New Roman" w:hAnsi="Times New Roman" w:cs="Times New Roman"/>
                <w:kern w:val="0"/>
                <w:sz w:val="24"/>
              </w:rPr>
            </w:pPr>
            <w:r>
              <w:rPr>
                <w:rFonts w:ascii="Times New Roman" w:hAnsi="Times New Roman" w:cs="Times New Roman"/>
                <w:kern w:val="0"/>
                <w:sz w:val="24"/>
              </w:rPr>
              <w:t>（盖章）</w:t>
            </w:r>
          </w:p>
          <w:p>
            <w:pPr>
              <w:adjustRightInd w:val="0"/>
              <w:snapToGrid w:val="0"/>
              <w:spacing w:line="400" w:lineRule="exact"/>
              <w:ind w:right="894" w:firstLine="4320" w:firstLineChars="1800"/>
              <w:rPr>
                <w:rFonts w:ascii="Times New Roman" w:hAnsi="Times New Roman" w:cs="Times New Roman"/>
                <w:sz w:val="24"/>
              </w:rPr>
            </w:pPr>
            <w:r>
              <w:rPr>
                <w:rFonts w:ascii="Times New Roman" w:hAnsi="Times New Roman" w:cs="Times New Roman"/>
                <w:kern w:val="0"/>
                <w:sz w:val="24"/>
              </w:rPr>
              <w:t>年  月  日</w:t>
            </w:r>
          </w:p>
        </w:tc>
      </w:tr>
    </w:tbl>
    <w:p>
      <w:pPr>
        <w:spacing w:line="360" w:lineRule="exact"/>
        <w:jc w:val="left"/>
        <w:rPr>
          <w:rFonts w:ascii="Times New Roman" w:hAnsi="Times New Roman" w:cs="Times New Roman"/>
        </w:rPr>
      </w:pPr>
      <w:r>
        <w:rPr>
          <w:rFonts w:ascii="Times New Roman" w:hAnsi="Times New Roman" w:cs="Times New Roman"/>
        </w:rPr>
        <w:t>备注：电子档标题注明</w:t>
      </w:r>
      <w:r>
        <w:rPr>
          <w:rFonts w:hint="eastAsia" w:ascii="Times New Roman" w:hAnsi="Times New Roman" w:cs="Times New Roman"/>
          <w:szCs w:val="24"/>
        </w:rPr>
        <w:t>“作品类别+</w:t>
      </w:r>
      <w:r>
        <w:rPr>
          <w:rFonts w:hint="eastAsia" w:ascii="Times New Roman" w:hAnsi="Times New Roman" w:cs="Times New Roman"/>
          <w:szCs w:val="24"/>
          <w:lang w:val="en-US" w:eastAsia="zh-CN"/>
        </w:rPr>
        <w:t>单位</w:t>
      </w:r>
      <w:r>
        <w:rPr>
          <w:rFonts w:hint="eastAsia" w:ascii="Times New Roman" w:hAnsi="Times New Roman" w:cs="Times New Roman"/>
          <w:szCs w:val="24"/>
        </w:rPr>
        <w:t>名称+信息表”</w:t>
      </w:r>
      <w:r>
        <w:rPr>
          <w:rFonts w:ascii="Times New Roman" w:hAnsi="Times New Roman" w:cs="Times New Roman"/>
        </w:rPr>
        <w:t>。</w:t>
      </w:r>
    </w:p>
    <w:p>
      <w:pPr>
        <w:spacing w:line="360" w:lineRule="exact"/>
        <w:jc w:val="left"/>
        <w:rPr>
          <w:rFonts w:ascii="Times New Roman" w:hAnsi="Times New Roman" w:cs="Times New Roman"/>
          <w:szCs w:val="24"/>
        </w:rPr>
      </w:pPr>
      <w:r>
        <w:rPr>
          <w:rFonts w:ascii="Times New Roman" w:hAnsi="Times New Roman" w:cs="Times New Roman"/>
        </w:rPr>
        <w:t xml:space="preserve">    </w:t>
      </w:r>
    </w:p>
    <w:sectPr>
      <w:pgSz w:w="11906" w:h="16838"/>
      <w:pgMar w:top="2041" w:right="1531" w:bottom="204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F454C1-D6DA-4CE8-9818-B192EF45DA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D023ECA-6535-4DDB-875C-DC27BBD46FB3}"/>
  </w:font>
  <w:font w:name="楷体_GB2312">
    <w:altName w:val="楷体"/>
    <w:panose1 w:val="02010609030101010101"/>
    <w:charset w:val="86"/>
    <w:family w:val="modern"/>
    <w:pitch w:val="default"/>
    <w:sig w:usb0="00000000" w:usb1="00000000" w:usb2="00000000" w:usb3="00000000" w:csb0="00040000" w:csb1="00000000"/>
    <w:embedRegular r:id="rId3" w:fontKey="{CCA5658B-1002-4592-A40F-CF88EC8FF312}"/>
  </w:font>
  <w:font w:name="仿宋_GB2312">
    <w:panose1 w:val="02010609030101010101"/>
    <w:charset w:val="86"/>
    <w:family w:val="modern"/>
    <w:pitch w:val="default"/>
    <w:sig w:usb0="00000001" w:usb1="080E0000" w:usb2="00000000" w:usb3="00000000" w:csb0="00040000" w:csb1="00000000"/>
    <w:embedRegular r:id="rId4" w:fontKey="{B8326EA9-BD6E-4993-ADEF-97BC89052D30}"/>
  </w:font>
  <w:font w:name="方正小标宋简体">
    <w:panose1 w:val="03000509000000000000"/>
    <w:charset w:val="86"/>
    <w:family w:val="script"/>
    <w:pitch w:val="default"/>
    <w:sig w:usb0="00000001" w:usb1="080E0000" w:usb2="00000000" w:usb3="00000000" w:csb0="00040000" w:csb1="00000000"/>
    <w:embedRegular r:id="rId5" w:fontKey="{B92BBB05-1C0D-482D-A067-0E8EE404F9FD}"/>
  </w:font>
  <w:font w:name="Wingdings 2">
    <w:altName w:val="Wingdings"/>
    <w:panose1 w:val="05020102010507070707"/>
    <w:charset w:val="02"/>
    <w:family w:val="roman"/>
    <w:pitch w:val="default"/>
    <w:sig w:usb0="00000000" w:usb1="00000000" w:usb2="00000000" w:usb3="00000000" w:csb0="80000000" w:csb1="00000000"/>
    <w:embedRegular r:id="rId6" w:fontKey="{5C7374BA-4C66-4342-B501-08D0B6BFB6A8}"/>
  </w:font>
  <w:font w:name="楷体">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BF7F2"/>
    <w:multiLevelType w:val="singleLevel"/>
    <w:tmpl w:val="FFDBF7F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TFiMWRlMTM2MjQ5ZDhmYzliMmQ1YzhlNzMyYWEifQ=="/>
  </w:docVars>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1EFB"/>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451"/>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52C8"/>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07BF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52A"/>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3C5F"/>
    <w:rsid w:val="00DB7F50"/>
    <w:rsid w:val="00DC6D66"/>
    <w:rsid w:val="00DD1C8E"/>
    <w:rsid w:val="00DD2E5A"/>
    <w:rsid w:val="00DD5A61"/>
    <w:rsid w:val="00DD5AB4"/>
    <w:rsid w:val="00DD6924"/>
    <w:rsid w:val="00DD6C86"/>
    <w:rsid w:val="00DE00D1"/>
    <w:rsid w:val="00DE1112"/>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2A5138F"/>
    <w:rsid w:val="03154D4A"/>
    <w:rsid w:val="035F27B9"/>
    <w:rsid w:val="03B629A7"/>
    <w:rsid w:val="044429C2"/>
    <w:rsid w:val="04B976A5"/>
    <w:rsid w:val="05A84572"/>
    <w:rsid w:val="063026EF"/>
    <w:rsid w:val="077B24B0"/>
    <w:rsid w:val="080E562B"/>
    <w:rsid w:val="08C461D1"/>
    <w:rsid w:val="0AD54CF8"/>
    <w:rsid w:val="0B2C14D3"/>
    <w:rsid w:val="0B953AFF"/>
    <w:rsid w:val="0C1246BF"/>
    <w:rsid w:val="0C426BF7"/>
    <w:rsid w:val="0D186481"/>
    <w:rsid w:val="0D892E9C"/>
    <w:rsid w:val="0E517DCC"/>
    <w:rsid w:val="0E707DDC"/>
    <w:rsid w:val="0EB35603"/>
    <w:rsid w:val="0ED272FC"/>
    <w:rsid w:val="0EF73A15"/>
    <w:rsid w:val="0F1D5A89"/>
    <w:rsid w:val="0F873994"/>
    <w:rsid w:val="10817C74"/>
    <w:rsid w:val="10A5315E"/>
    <w:rsid w:val="12D6271E"/>
    <w:rsid w:val="135777B6"/>
    <w:rsid w:val="14710F37"/>
    <w:rsid w:val="14F72E20"/>
    <w:rsid w:val="15911C69"/>
    <w:rsid w:val="170A5FA3"/>
    <w:rsid w:val="17A5767B"/>
    <w:rsid w:val="17A91967"/>
    <w:rsid w:val="17E67644"/>
    <w:rsid w:val="1861461F"/>
    <w:rsid w:val="18FD21C6"/>
    <w:rsid w:val="1AC45552"/>
    <w:rsid w:val="1BCA4296"/>
    <w:rsid w:val="1C452B63"/>
    <w:rsid w:val="1CCE1853"/>
    <w:rsid w:val="1CE974ED"/>
    <w:rsid w:val="1F664099"/>
    <w:rsid w:val="1F932DFE"/>
    <w:rsid w:val="2052134E"/>
    <w:rsid w:val="21B07443"/>
    <w:rsid w:val="21DD0233"/>
    <w:rsid w:val="247E0C38"/>
    <w:rsid w:val="24A140F3"/>
    <w:rsid w:val="24A927EB"/>
    <w:rsid w:val="252C4657"/>
    <w:rsid w:val="261B575D"/>
    <w:rsid w:val="264F18B3"/>
    <w:rsid w:val="272A23B8"/>
    <w:rsid w:val="27F84668"/>
    <w:rsid w:val="28615DEC"/>
    <w:rsid w:val="287075D3"/>
    <w:rsid w:val="29372DC4"/>
    <w:rsid w:val="29443F1B"/>
    <w:rsid w:val="29D91106"/>
    <w:rsid w:val="29F54236"/>
    <w:rsid w:val="2B1322E2"/>
    <w:rsid w:val="2C2E41EA"/>
    <w:rsid w:val="2C354361"/>
    <w:rsid w:val="2DB25295"/>
    <w:rsid w:val="2DB542E9"/>
    <w:rsid w:val="2DC86014"/>
    <w:rsid w:val="2F0F103A"/>
    <w:rsid w:val="306E7FE2"/>
    <w:rsid w:val="30EC013C"/>
    <w:rsid w:val="31055323"/>
    <w:rsid w:val="3194398E"/>
    <w:rsid w:val="31E74A6B"/>
    <w:rsid w:val="32270449"/>
    <w:rsid w:val="32866866"/>
    <w:rsid w:val="32BA1B8E"/>
    <w:rsid w:val="32F15CD5"/>
    <w:rsid w:val="330D74B8"/>
    <w:rsid w:val="333E11DD"/>
    <w:rsid w:val="3538471B"/>
    <w:rsid w:val="35B10F52"/>
    <w:rsid w:val="36AA7AA9"/>
    <w:rsid w:val="36D16C52"/>
    <w:rsid w:val="382C4070"/>
    <w:rsid w:val="39D013C6"/>
    <w:rsid w:val="3A2331ED"/>
    <w:rsid w:val="3A7610B4"/>
    <w:rsid w:val="3AAC3D94"/>
    <w:rsid w:val="3B337E5E"/>
    <w:rsid w:val="3BB207A9"/>
    <w:rsid w:val="3C8A6E89"/>
    <w:rsid w:val="3C910928"/>
    <w:rsid w:val="3CB07DDD"/>
    <w:rsid w:val="3D4C66BF"/>
    <w:rsid w:val="3D7F382F"/>
    <w:rsid w:val="3E6B3DB3"/>
    <w:rsid w:val="3F9B0CF6"/>
    <w:rsid w:val="3FF102E8"/>
    <w:rsid w:val="40FE2CBD"/>
    <w:rsid w:val="411A750D"/>
    <w:rsid w:val="424F035D"/>
    <w:rsid w:val="42CD0B98"/>
    <w:rsid w:val="431C34AD"/>
    <w:rsid w:val="43770558"/>
    <w:rsid w:val="444625F0"/>
    <w:rsid w:val="445B7DEB"/>
    <w:rsid w:val="44D2693A"/>
    <w:rsid w:val="44F818B0"/>
    <w:rsid w:val="452B7CA3"/>
    <w:rsid w:val="46D211AA"/>
    <w:rsid w:val="484A2A81"/>
    <w:rsid w:val="48726452"/>
    <w:rsid w:val="48A2662F"/>
    <w:rsid w:val="48AE669E"/>
    <w:rsid w:val="4B9D5880"/>
    <w:rsid w:val="4BA604AF"/>
    <w:rsid w:val="4D1F0243"/>
    <w:rsid w:val="4D4F590B"/>
    <w:rsid w:val="4DD21759"/>
    <w:rsid w:val="4DFE70C0"/>
    <w:rsid w:val="4E742810"/>
    <w:rsid w:val="4ED66500"/>
    <w:rsid w:val="4F831467"/>
    <w:rsid w:val="50762FEE"/>
    <w:rsid w:val="519B3D79"/>
    <w:rsid w:val="51DA01C5"/>
    <w:rsid w:val="538A744B"/>
    <w:rsid w:val="53EC16FE"/>
    <w:rsid w:val="54204FD5"/>
    <w:rsid w:val="54C117CC"/>
    <w:rsid w:val="5965333B"/>
    <w:rsid w:val="5AC97A40"/>
    <w:rsid w:val="5B904C74"/>
    <w:rsid w:val="5B9F31C3"/>
    <w:rsid w:val="5D336FEF"/>
    <w:rsid w:val="5DAF26F6"/>
    <w:rsid w:val="5DB52004"/>
    <w:rsid w:val="5E0E4267"/>
    <w:rsid w:val="5FEB386A"/>
    <w:rsid w:val="60757887"/>
    <w:rsid w:val="60CB356C"/>
    <w:rsid w:val="615C0E12"/>
    <w:rsid w:val="61C0330B"/>
    <w:rsid w:val="624563E9"/>
    <w:rsid w:val="624D3A32"/>
    <w:rsid w:val="639E1D7F"/>
    <w:rsid w:val="641262A9"/>
    <w:rsid w:val="65DC5F32"/>
    <w:rsid w:val="66151EF5"/>
    <w:rsid w:val="669B0507"/>
    <w:rsid w:val="66DD267A"/>
    <w:rsid w:val="66DE2415"/>
    <w:rsid w:val="67174DDC"/>
    <w:rsid w:val="67E11816"/>
    <w:rsid w:val="68466F2D"/>
    <w:rsid w:val="68967998"/>
    <w:rsid w:val="690275C1"/>
    <w:rsid w:val="69C247A2"/>
    <w:rsid w:val="6A6F5CE6"/>
    <w:rsid w:val="6BCF6E80"/>
    <w:rsid w:val="6BE741CA"/>
    <w:rsid w:val="6C1C7F4B"/>
    <w:rsid w:val="6C273276"/>
    <w:rsid w:val="6C680A00"/>
    <w:rsid w:val="6C7D6D07"/>
    <w:rsid w:val="6C8821E4"/>
    <w:rsid w:val="6CDE10A8"/>
    <w:rsid w:val="6D365409"/>
    <w:rsid w:val="6D6C0FF7"/>
    <w:rsid w:val="6E832CB4"/>
    <w:rsid w:val="6EAB14DE"/>
    <w:rsid w:val="6EAF5FC8"/>
    <w:rsid w:val="6FD2099A"/>
    <w:rsid w:val="6FD829C8"/>
    <w:rsid w:val="6FFFAFE3"/>
    <w:rsid w:val="70827219"/>
    <w:rsid w:val="70A221ED"/>
    <w:rsid w:val="70A72179"/>
    <w:rsid w:val="70CB2B6E"/>
    <w:rsid w:val="70CE288E"/>
    <w:rsid w:val="716D2554"/>
    <w:rsid w:val="729F4FE0"/>
    <w:rsid w:val="73CD1205"/>
    <w:rsid w:val="741D5EC5"/>
    <w:rsid w:val="74730CF0"/>
    <w:rsid w:val="748F1464"/>
    <w:rsid w:val="75292382"/>
    <w:rsid w:val="76870A83"/>
    <w:rsid w:val="780D320A"/>
    <w:rsid w:val="78733602"/>
    <w:rsid w:val="78B70EA1"/>
    <w:rsid w:val="794B56B4"/>
    <w:rsid w:val="795B07A4"/>
    <w:rsid w:val="7A440A39"/>
    <w:rsid w:val="7B2D7123"/>
    <w:rsid w:val="7B615B5A"/>
    <w:rsid w:val="7BCC44BE"/>
    <w:rsid w:val="7DC55C7C"/>
    <w:rsid w:val="7E543940"/>
    <w:rsid w:val="7E6D4A02"/>
    <w:rsid w:val="7EA82750"/>
    <w:rsid w:val="7FD840FD"/>
    <w:rsid w:val="9F9795FB"/>
    <w:rsid w:val="F73FA9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20"/>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2"/>
    <w:semiHidden/>
    <w:unhideWhenUsed/>
    <w:qFormat/>
    <w:uiPriority w:val="99"/>
    <w:rPr>
      <w:b/>
      <w:bCs/>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paragraph" w:customStyle="1" w:styleId="16">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日期 Char"/>
    <w:basedOn w:val="12"/>
    <w:link w:val="5"/>
    <w:semiHidden/>
    <w:qFormat/>
    <w:uiPriority w:val="99"/>
  </w:style>
  <w:style w:type="character" w:customStyle="1" w:styleId="21">
    <w:name w:val="批注文字 Char"/>
    <w:basedOn w:val="12"/>
    <w:link w:val="4"/>
    <w:semiHidden/>
    <w:qFormat/>
    <w:uiPriority w:val="99"/>
    <w:rPr>
      <w:kern w:val="2"/>
      <w:sz w:val="21"/>
      <w:szCs w:val="22"/>
    </w:rPr>
  </w:style>
  <w:style w:type="character" w:customStyle="1" w:styleId="22">
    <w:name w:val="批注主题 Char"/>
    <w:basedOn w:val="21"/>
    <w:link w:val="10"/>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4">
    <w:name w:val="List Paragraph"/>
    <w:basedOn w:val="1"/>
    <w:unhideWhenUsed/>
    <w:qFormat/>
    <w:uiPriority w:val="99"/>
    <w:pPr>
      <w:ind w:firstLine="420" w:firstLineChars="200"/>
    </w:pPr>
  </w:style>
  <w:style w:type="character" w:customStyle="1" w:styleId="25">
    <w:name w:val="标题 1 Char"/>
    <w:basedOn w:val="12"/>
    <w:link w:val="2"/>
    <w:qFormat/>
    <w:uiPriority w:val="9"/>
    <w:rPr>
      <w:rFonts w:ascii="宋体" w:hAnsi="宋体" w:eastAsia="宋体" w:cs="宋体"/>
      <w:b/>
      <w:bCs/>
      <w:kern w:val="36"/>
      <w:sz w:val="48"/>
      <w:szCs w:val="48"/>
    </w:rPr>
  </w:style>
  <w:style w:type="character" w:customStyle="1" w:styleId="26">
    <w:name w:val="标题 3 Char"/>
    <w:basedOn w:val="12"/>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3372</Words>
  <Characters>3470</Characters>
  <Lines>26</Lines>
  <Paragraphs>7</Paragraphs>
  <TotalTime>4</TotalTime>
  <ScaleCrop>false</ScaleCrop>
  <LinksUpToDate>false</LinksUpToDate>
  <CharactersWithSpaces>3589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2020-10-23T21:55:00Z</dcterms:created>
  <dc:creator>a</dc:creator>
  <cp:lastModifiedBy>性感小胡子</cp:lastModifiedBy>
  <cp:lastPrinted>2022-05-05T21:50:00Z</cp:lastPrinted>
  <dcterms:modified xsi:type="dcterms:W3CDTF">2024-04-25T13:54:28Z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4E04C065A48A4215B1436C8F9C755C94_13</vt:lpwstr>
  </property>
  <property fmtid="{D5CDD505-2E9C-101B-9397-08002B2CF9AE}" pid="4" name="commondata">
    <vt:lpwstr>eyJoZGlkIjoiNmU1Y2RkY2RlMGJjYTkxZDAzODgwYzFiNTExZWJkYWEifQ==</vt:lpwstr>
  </property>
</Properties>
</file>